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2D810" w14:textId="5C782096" w:rsidR="002E365B" w:rsidRPr="00EA0B92" w:rsidRDefault="00DB08D7" w:rsidP="002E365B">
      <w:pPr>
        <w:tabs>
          <w:tab w:val="left" w:pos="1440"/>
        </w:tabs>
        <w:jc w:val="both"/>
        <w:rPr>
          <w:rFonts w:cs="Times New Roman"/>
        </w:rPr>
      </w:pPr>
      <w:bookmarkStart w:id="0" w:name="_Hlk51224578"/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 w:rsidR="002E365B" w:rsidRPr="009D16C8">
        <w:rPr>
          <w:rFonts w:cs="Times New Roman"/>
        </w:rPr>
        <w:t>John Harrison</w:t>
      </w:r>
      <w:r w:rsidR="002E365B">
        <w:rPr>
          <w:rFonts w:cs="Times New Roman"/>
        </w:rPr>
        <w:t>, Attorney</w:t>
      </w:r>
    </w:p>
    <w:p w14:paraId="378A5897" w14:textId="07870173" w:rsidR="00DB08D7" w:rsidRDefault="002E365B" w:rsidP="002E365B">
      <w:pPr>
        <w:ind w:left="720" w:firstLine="720"/>
        <w:rPr>
          <w:rFonts w:cs="Times New Roman"/>
        </w:rPr>
      </w:pPr>
      <w:r w:rsidRPr="00EA0B92">
        <w:rPr>
          <w:rFonts w:cs="Times New Roman"/>
        </w:rPr>
        <w:t>Legal Division</w:t>
      </w:r>
      <w:r w:rsidRPr="00246A20" w:rsidDel="002E365B">
        <w:rPr>
          <w:rFonts w:cs="Times New Roman"/>
        </w:rPr>
        <w:t xml:space="preserve"> </w:t>
      </w:r>
    </w:p>
    <w:p w14:paraId="614F3BEB" w14:textId="77777777" w:rsidR="002E365B" w:rsidRPr="00246A20" w:rsidRDefault="002E365B" w:rsidP="002E365B">
      <w:pPr>
        <w:ind w:left="720" w:firstLine="720"/>
        <w:rPr>
          <w:rFonts w:cs="Times New Roman"/>
        </w:rPr>
      </w:pPr>
    </w:p>
    <w:p w14:paraId="517561AF" w14:textId="0A1E1C7D" w:rsidR="00DB08D7" w:rsidRPr="00246A20" w:rsidRDefault="00DB08D7" w:rsidP="00DB08D7">
      <w:r w:rsidRPr="00246A20">
        <w:rPr>
          <w:b/>
        </w:rPr>
        <w:t>FROM:</w:t>
      </w:r>
      <w:r w:rsidRPr="00246A20">
        <w:tab/>
      </w:r>
      <w:r w:rsidR="00260EF5" w:rsidRPr="00246A20">
        <w:rPr>
          <w:rFonts w:cs="Times New Roman"/>
        </w:rPr>
        <w:t>Patricia Garcia, Senior Engineering Specialist</w:t>
      </w:r>
    </w:p>
    <w:p w14:paraId="1F3165B2" w14:textId="77777777" w:rsidR="00DB08D7" w:rsidRPr="00246A20" w:rsidRDefault="00DB08D7" w:rsidP="00DB08D7">
      <w:pPr>
        <w:ind w:left="1440"/>
        <w:rPr>
          <w:rFonts w:cs="Times New Roman"/>
        </w:rPr>
      </w:pPr>
      <w:r w:rsidRPr="00246A20">
        <w:rPr>
          <w:rFonts w:cs="Times New Roman"/>
        </w:rPr>
        <w:t>Infrastructure Division</w:t>
      </w:r>
    </w:p>
    <w:p w14:paraId="45171F73" w14:textId="37AB4F4B" w:rsidR="00DB08D7" w:rsidRPr="00246A20" w:rsidRDefault="00DB08D7" w:rsidP="00DB08D7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246A20">
        <w:rPr>
          <w:rFonts w:cs="Times New Roman"/>
          <w:b/>
        </w:rPr>
        <w:t>DATE:</w:t>
      </w:r>
      <w:r w:rsidRPr="00246A20">
        <w:rPr>
          <w:rFonts w:cs="Times New Roman"/>
          <w:b/>
        </w:rPr>
        <w:tab/>
      </w:r>
      <w:r w:rsidR="00B17D64">
        <w:rPr>
          <w:rFonts w:cs="Times New Roman"/>
          <w:bCs/>
        </w:rPr>
        <w:t xml:space="preserve">October </w:t>
      </w:r>
      <w:r w:rsidR="00A044E0">
        <w:rPr>
          <w:rFonts w:cs="Times New Roman"/>
          <w:bCs/>
        </w:rPr>
        <w:t>9</w:t>
      </w:r>
      <w:r w:rsidR="00B17D64">
        <w:rPr>
          <w:rFonts w:cs="Times New Roman"/>
          <w:bCs/>
        </w:rPr>
        <w:t>, 2020</w:t>
      </w:r>
    </w:p>
    <w:p w14:paraId="231E6B0D" w14:textId="77777777" w:rsidR="00DB08D7" w:rsidRPr="00246A20" w:rsidRDefault="00DB08D7" w:rsidP="00DB08D7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60FD9741" w14:textId="43975286" w:rsidR="00DB08D7" w:rsidRPr="002E365B" w:rsidRDefault="00DB08D7" w:rsidP="0091780F">
      <w:pPr>
        <w:ind w:left="1440" w:hanging="1440"/>
        <w:jc w:val="both"/>
        <w:rPr>
          <w:rFonts w:cs="Times New Roman"/>
          <w:i/>
          <w:iCs/>
        </w:rPr>
      </w:pPr>
      <w:r w:rsidRPr="00246A20">
        <w:rPr>
          <w:rFonts w:cs="Times New Roman"/>
          <w:b/>
        </w:rPr>
        <w:t>RE:</w:t>
      </w:r>
      <w:r w:rsidRPr="00246A20">
        <w:rPr>
          <w:rFonts w:cs="Times New Roman"/>
          <w:b/>
        </w:rPr>
        <w:tab/>
      </w:r>
      <w:r w:rsidRPr="00246A20">
        <w:rPr>
          <w:rFonts w:cs="Times New Roman"/>
          <w:bCs/>
        </w:rPr>
        <w:t>Docket No.</w:t>
      </w:r>
      <w:r w:rsidR="00260EF5" w:rsidRPr="00246A20">
        <w:rPr>
          <w:rFonts w:cs="Times New Roman"/>
          <w:bCs/>
        </w:rPr>
        <w:t xml:space="preserve"> 49</w:t>
      </w:r>
      <w:r w:rsidR="002E365B">
        <w:rPr>
          <w:rFonts w:cs="Times New Roman"/>
          <w:bCs/>
        </w:rPr>
        <w:t>879</w:t>
      </w:r>
      <w:r w:rsidRPr="00246A20">
        <w:rPr>
          <w:rFonts w:cs="Times New Roman"/>
        </w:rPr>
        <w:t xml:space="preserve"> </w:t>
      </w:r>
      <w:r w:rsidRPr="00246A20">
        <w:t xml:space="preserve">– </w:t>
      </w:r>
      <w:bookmarkEnd w:id="0"/>
      <w:r w:rsidR="002E365B" w:rsidRPr="002E365B">
        <w:rPr>
          <w:rFonts w:cs="Times New Roman"/>
          <w:i/>
          <w:iCs/>
        </w:rPr>
        <w:t>Application of Swift Water Supply Corporation to Amend its Water Certificate of Convenience and Necessity in Nacogdoches County</w:t>
      </w:r>
    </w:p>
    <w:p w14:paraId="736893C5" w14:textId="77777777" w:rsidR="00B17D64" w:rsidRDefault="00B17D64" w:rsidP="00B17D64">
      <w:pPr>
        <w:autoSpaceDE w:val="0"/>
        <w:autoSpaceDN w:val="0"/>
        <w:adjustRightInd w:val="0"/>
        <w:jc w:val="both"/>
        <w:rPr>
          <w:rFonts w:cs="Times New Roman"/>
        </w:rPr>
      </w:pPr>
    </w:p>
    <w:p w14:paraId="76897316" w14:textId="72F05C42" w:rsidR="00B17D64" w:rsidRPr="006E1989" w:rsidRDefault="00B17D64" w:rsidP="00B17D64">
      <w:pPr>
        <w:autoSpaceDE w:val="0"/>
        <w:autoSpaceDN w:val="0"/>
        <w:adjustRightInd w:val="0"/>
        <w:jc w:val="both"/>
        <w:rPr>
          <w:rFonts w:cs="Times New Roman"/>
        </w:rPr>
      </w:pPr>
      <w:r w:rsidRPr="006E1989">
        <w:rPr>
          <w:rFonts w:cs="Times New Roman"/>
        </w:rPr>
        <w:t>On August 21, 2019, Swift Water Supply Corporation (Swift) filed with the Public Utility Commission of Texas (</w:t>
      </w:r>
      <w:r w:rsidRPr="006E1989">
        <w:rPr>
          <w:rFonts w:cs="Times New Roman"/>
          <w:bCs/>
        </w:rPr>
        <w:t xml:space="preserve">Commission) an application to amend </w:t>
      </w:r>
      <w:r w:rsidRPr="006E1989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E1989">
        <w:rPr>
          <w:rFonts w:cs="Times New Roman"/>
        </w:rPr>
        <w:t xml:space="preserve">ertificate of </w:t>
      </w:r>
      <w:r>
        <w:rPr>
          <w:rFonts w:cs="Times New Roman"/>
        </w:rPr>
        <w:t>c</w:t>
      </w:r>
      <w:r w:rsidRPr="006E1989">
        <w:rPr>
          <w:rFonts w:cs="Times New Roman"/>
        </w:rPr>
        <w:t xml:space="preserve">onvenience and </w:t>
      </w:r>
      <w:r>
        <w:rPr>
          <w:rFonts w:cs="Times New Roman"/>
        </w:rPr>
        <w:t>n</w:t>
      </w:r>
      <w:r w:rsidRPr="006E1989">
        <w:rPr>
          <w:rFonts w:cs="Times New Roman"/>
        </w:rPr>
        <w:t xml:space="preserve">ecessity (CCN) No. 11420 in Nacogdoches County, Texas pursuant to Texas Water Code  </w:t>
      </w:r>
      <w:r>
        <w:rPr>
          <w:rFonts w:cs="Times New Roman"/>
        </w:rPr>
        <w:t xml:space="preserve">(TWC) </w:t>
      </w:r>
      <w:r w:rsidRPr="006E1989">
        <w:rPr>
          <w:rFonts w:cs="Times New Roman"/>
        </w:rPr>
        <w:t xml:space="preserve">§§ 13.242 to 13.250 and the 16 Texas Administrative Code </w:t>
      </w:r>
      <w:r>
        <w:rPr>
          <w:rFonts w:cs="Times New Roman"/>
        </w:rPr>
        <w:t xml:space="preserve">(TAC) </w:t>
      </w:r>
      <w:r w:rsidRPr="006E1989">
        <w:rPr>
          <w:rFonts w:cs="Times New Roman"/>
        </w:rPr>
        <w:t xml:space="preserve">§§ 24.225 to 24.237. The total service area being requested includes approximately 3,123 acres and 62 current customers.   </w:t>
      </w:r>
    </w:p>
    <w:p w14:paraId="1D3D4B10" w14:textId="77777777" w:rsidR="00C51910" w:rsidRDefault="00C51910" w:rsidP="00C51910">
      <w:pPr>
        <w:jc w:val="both"/>
        <w:rPr>
          <w:rFonts w:cs="Times New Roman"/>
          <w:bCs/>
        </w:rPr>
      </w:pPr>
    </w:p>
    <w:p w14:paraId="353947A5" w14:textId="50D83578" w:rsidR="00C51910" w:rsidRPr="00AC75A2" w:rsidRDefault="004A7E37" w:rsidP="00C51910">
      <w:pPr>
        <w:jc w:val="both"/>
        <w:rPr>
          <w:rFonts w:cs="Times New Roman"/>
        </w:rPr>
      </w:pPr>
      <w:r>
        <w:rPr>
          <w:rFonts w:cs="Times New Roman"/>
          <w:bCs/>
        </w:rPr>
        <w:t xml:space="preserve">The application was deemed </w:t>
      </w:r>
      <w:proofErr w:type="gramStart"/>
      <w:r>
        <w:rPr>
          <w:rFonts w:cs="Times New Roman"/>
          <w:bCs/>
        </w:rPr>
        <w:t>sufficient</w:t>
      </w:r>
      <w:proofErr w:type="gramEnd"/>
      <w:r>
        <w:rPr>
          <w:rFonts w:cs="Times New Roman"/>
          <w:bCs/>
        </w:rPr>
        <w:t xml:space="preserve"> on </w:t>
      </w:r>
      <w:r w:rsidR="00B17D64">
        <w:rPr>
          <w:rFonts w:cs="Times New Roman"/>
          <w:bCs/>
        </w:rPr>
        <w:t>April 15</w:t>
      </w:r>
      <w:r>
        <w:rPr>
          <w:rFonts w:cs="Times New Roman"/>
          <w:bCs/>
        </w:rPr>
        <w:t>, 2020</w:t>
      </w:r>
      <w:r w:rsidR="00B17D64">
        <w:rPr>
          <w:rFonts w:cs="Times New Roman"/>
          <w:bCs/>
        </w:rPr>
        <w:t xml:space="preserve">. </w:t>
      </w:r>
      <w:r w:rsidR="00C51910">
        <w:rPr>
          <w:rFonts w:cs="Times New Roman"/>
          <w:bCs/>
        </w:rPr>
        <w:t xml:space="preserve">On May 27, 2020, Swift filed </w:t>
      </w:r>
      <w:r w:rsidR="00A044E0">
        <w:rPr>
          <w:rFonts w:cs="Times New Roman"/>
          <w:bCs/>
        </w:rPr>
        <w:t>revised</w:t>
      </w:r>
      <w:r w:rsidR="00C51910">
        <w:rPr>
          <w:rFonts w:cs="Times New Roman"/>
          <w:bCs/>
        </w:rPr>
        <w:t xml:space="preserve"> maps to remove an opt out request</w:t>
      </w:r>
      <w:r w:rsidR="00A044E0">
        <w:rPr>
          <w:rFonts w:cs="Times New Roman"/>
          <w:bCs/>
        </w:rPr>
        <w:t>, and</w:t>
      </w:r>
      <w:r w:rsidR="00C51910">
        <w:rPr>
          <w:rFonts w:cs="Times New Roman"/>
          <w:bCs/>
        </w:rPr>
        <w:t xml:space="preserve"> </w:t>
      </w:r>
      <w:r w:rsidR="00A044E0">
        <w:rPr>
          <w:rFonts w:cs="Times New Roman"/>
          <w:bCs/>
        </w:rPr>
        <w:t>o</w:t>
      </w:r>
      <w:r>
        <w:rPr>
          <w:rFonts w:cs="Times New Roman"/>
          <w:bCs/>
        </w:rPr>
        <w:t xml:space="preserve">n </w:t>
      </w:r>
      <w:r w:rsidR="00C51910">
        <w:rPr>
          <w:rFonts w:cs="Times New Roman"/>
          <w:bCs/>
        </w:rPr>
        <w:t>May 27 and July 9, 2020</w:t>
      </w:r>
      <w:r>
        <w:rPr>
          <w:rFonts w:cs="Times New Roman"/>
          <w:bCs/>
        </w:rPr>
        <w:t xml:space="preserve">, </w:t>
      </w:r>
      <w:r w:rsidR="00C51910">
        <w:rPr>
          <w:rFonts w:cs="Times New Roman"/>
          <w:bCs/>
        </w:rPr>
        <w:t xml:space="preserve">Swift </w:t>
      </w:r>
      <w:r>
        <w:rPr>
          <w:rFonts w:cs="Times New Roman"/>
          <w:bCs/>
        </w:rPr>
        <w:t xml:space="preserve">filed </w:t>
      </w:r>
      <w:r w:rsidR="00A044E0">
        <w:rPr>
          <w:rFonts w:cs="Times New Roman"/>
          <w:bCs/>
        </w:rPr>
        <w:t>proof</w:t>
      </w:r>
      <w:r>
        <w:rPr>
          <w:rFonts w:cs="Times New Roman"/>
          <w:bCs/>
        </w:rPr>
        <w:t xml:space="preserve"> of notice</w:t>
      </w:r>
      <w:r w:rsidR="00C51910">
        <w:rPr>
          <w:rFonts w:cs="Times New Roman"/>
          <w:bCs/>
        </w:rPr>
        <w:t>.</w:t>
      </w:r>
      <w:r>
        <w:rPr>
          <w:rFonts w:cs="Times New Roman"/>
          <w:bCs/>
        </w:rPr>
        <w:t xml:space="preserve"> </w:t>
      </w:r>
      <w:r w:rsidR="00C51910">
        <w:rPr>
          <w:rFonts w:cs="Times New Roman"/>
          <w:bCs/>
        </w:rPr>
        <w:t>T</w:t>
      </w:r>
      <w:r>
        <w:rPr>
          <w:rFonts w:cs="Times New Roman"/>
          <w:bCs/>
        </w:rPr>
        <w:t>he notice</w:t>
      </w:r>
      <w:r w:rsidR="00C51910">
        <w:rPr>
          <w:rFonts w:cs="Times New Roman"/>
          <w:bCs/>
        </w:rPr>
        <w:t xml:space="preserve"> and revised mapping</w:t>
      </w:r>
      <w:r>
        <w:rPr>
          <w:rFonts w:cs="Times New Roman"/>
          <w:bCs/>
        </w:rPr>
        <w:t xml:space="preserve"> w</w:t>
      </w:r>
      <w:r w:rsidR="00C830BF">
        <w:rPr>
          <w:rFonts w:cs="Times New Roman"/>
          <w:bCs/>
        </w:rPr>
        <w:t>ere</w:t>
      </w:r>
      <w:r>
        <w:rPr>
          <w:rFonts w:cs="Times New Roman"/>
          <w:bCs/>
        </w:rPr>
        <w:t xml:space="preserve"> deemed </w:t>
      </w:r>
      <w:proofErr w:type="gramStart"/>
      <w:r>
        <w:rPr>
          <w:rFonts w:cs="Times New Roman"/>
          <w:bCs/>
        </w:rPr>
        <w:t>sufficient</w:t>
      </w:r>
      <w:proofErr w:type="gramEnd"/>
      <w:r>
        <w:rPr>
          <w:rFonts w:cs="Times New Roman"/>
          <w:bCs/>
        </w:rPr>
        <w:t xml:space="preserve"> on </w:t>
      </w:r>
      <w:r w:rsidR="00C51910">
        <w:rPr>
          <w:rFonts w:cs="Times New Roman"/>
          <w:bCs/>
        </w:rPr>
        <w:t>August 3, 2020</w:t>
      </w:r>
      <w:r>
        <w:rPr>
          <w:rFonts w:cs="Times New Roman"/>
          <w:bCs/>
        </w:rPr>
        <w:t xml:space="preserve">. </w:t>
      </w:r>
      <w:r w:rsidR="00C51910">
        <w:rPr>
          <w:rFonts w:cs="Times New Roman"/>
        </w:rPr>
        <w:t xml:space="preserve">After the adjustments were made the requested area </w:t>
      </w:r>
      <w:r w:rsidR="00C51910">
        <w:t>was reduced to approximately 2,754</w:t>
      </w:r>
      <w:r w:rsidR="00C51910" w:rsidRPr="003979B7">
        <w:t xml:space="preserve"> total acres and 6</w:t>
      </w:r>
      <w:r w:rsidR="00C51910">
        <w:t xml:space="preserve">2 current customers. </w:t>
      </w:r>
    </w:p>
    <w:p w14:paraId="57EAE394" w14:textId="0055D7E3" w:rsidR="009E4370" w:rsidRDefault="00C830BF" w:rsidP="009E4370">
      <w:pPr>
        <w:spacing w:before="24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On September 29 and 30, 2020, Swift responded to </w:t>
      </w:r>
      <w:r w:rsidR="0065244C">
        <w:rPr>
          <w:rFonts w:cs="Times New Roman"/>
          <w:bCs/>
        </w:rPr>
        <w:t>Staff</w:t>
      </w:r>
      <w:r>
        <w:rPr>
          <w:rFonts w:cs="Times New Roman"/>
          <w:bCs/>
        </w:rPr>
        <w:t>’s</w:t>
      </w:r>
      <w:r w:rsidR="0065244C">
        <w:rPr>
          <w:rFonts w:cs="Times New Roman"/>
          <w:bCs/>
        </w:rPr>
        <w:t xml:space="preserve"> requests for information (RFI) </w:t>
      </w:r>
      <w:r>
        <w:rPr>
          <w:rFonts w:cs="Times New Roman"/>
          <w:bCs/>
        </w:rPr>
        <w:t>regarding the</w:t>
      </w:r>
      <w:r w:rsidR="0065244C">
        <w:rPr>
          <w:rFonts w:cs="Times New Roman"/>
          <w:bCs/>
        </w:rPr>
        <w:t xml:space="preserve"> need for service in the </w:t>
      </w:r>
      <w:r>
        <w:rPr>
          <w:rFonts w:cs="Times New Roman"/>
          <w:bCs/>
        </w:rPr>
        <w:t xml:space="preserve">requested </w:t>
      </w:r>
      <w:r w:rsidR="0065244C">
        <w:rPr>
          <w:rFonts w:cs="Times New Roman"/>
          <w:bCs/>
        </w:rPr>
        <w:t>area.</w:t>
      </w:r>
      <w:r w:rsidR="00083DFE">
        <w:rPr>
          <w:rFonts w:cs="Times New Roman"/>
          <w:bCs/>
        </w:rPr>
        <w:t xml:space="preserve"> Staff has reviewed the maps and worksheet with parcel data provided</w:t>
      </w:r>
      <w:r>
        <w:rPr>
          <w:rFonts w:cs="Times New Roman"/>
          <w:bCs/>
        </w:rPr>
        <w:t xml:space="preserve"> by Swift and recommends further revisions to the requested area to </w:t>
      </w:r>
      <w:r w:rsidR="00083DFE">
        <w:rPr>
          <w:rFonts w:cs="Times New Roman"/>
          <w:bCs/>
        </w:rPr>
        <w:t xml:space="preserve">remove parcels </w:t>
      </w:r>
      <w:r w:rsidR="00115650">
        <w:rPr>
          <w:rFonts w:cs="Times New Roman"/>
          <w:bCs/>
        </w:rPr>
        <w:t xml:space="preserve">that do not have </w:t>
      </w:r>
      <w:r w:rsidR="00083DFE">
        <w:rPr>
          <w:rFonts w:cs="Times New Roman"/>
          <w:bCs/>
        </w:rPr>
        <w:t xml:space="preserve">requests for service </w:t>
      </w:r>
      <w:r w:rsidR="00115650">
        <w:rPr>
          <w:rFonts w:cs="Times New Roman"/>
          <w:bCs/>
        </w:rPr>
        <w:t xml:space="preserve">or </w:t>
      </w:r>
      <w:r w:rsidR="00083DFE">
        <w:rPr>
          <w:rFonts w:cs="Times New Roman"/>
          <w:bCs/>
        </w:rPr>
        <w:t>customers</w:t>
      </w:r>
      <w:r w:rsidR="00115650">
        <w:rPr>
          <w:rFonts w:cs="Times New Roman"/>
          <w:bCs/>
        </w:rPr>
        <w:t>.</w:t>
      </w:r>
      <w:r>
        <w:rPr>
          <w:rFonts w:cs="Times New Roman"/>
          <w:bCs/>
        </w:rPr>
        <w:t xml:space="preserve"> </w:t>
      </w:r>
    </w:p>
    <w:p w14:paraId="339BF7D6" w14:textId="0ECD1E01" w:rsidR="00083DFE" w:rsidRDefault="00083DFE" w:rsidP="009E4370">
      <w:pPr>
        <w:spacing w:before="240"/>
        <w:jc w:val="both"/>
        <w:rPr>
          <w:rFonts w:cs="Times New Roman"/>
          <w:bCs/>
        </w:rPr>
      </w:pPr>
      <w:r>
        <w:rPr>
          <w:rFonts w:cs="Times New Roman"/>
          <w:bCs/>
        </w:rPr>
        <w:t>For Part A, Staff requests the following parcels be removed:</w:t>
      </w:r>
    </w:p>
    <w:p w14:paraId="6E04D6FD" w14:textId="6B3CC6E9" w:rsidR="00083DFE" w:rsidRDefault="00083DFE" w:rsidP="00083DFE">
      <w:pPr>
        <w:pStyle w:val="ListParagraph"/>
        <w:numPr>
          <w:ilvl w:val="0"/>
          <w:numId w:val="30"/>
        </w:numPr>
        <w:spacing w:before="240"/>
        <w:jc w:val="both"/>
      </w:pPr>
      <w:r>
        <w:t>8834</w:t>
      </w:r>
    </w:p>
    <w:p w14:paraId="15A7CCB6" w14:textId="5F67A00F" w:rsidR="00083DFE" w:rsidRDefault="00083DFE" w:rsidP="00083DFE">
      <w:pPr>
        <w:pStyle w:val="ListParagraph"/>
        <w:numPr>
          <w:ilvl w:val="0"/>
          <w:numId w:val="30"/>
        </w:numPr>
        <w:spacing w:before="240"/>
        <w:jc w:val="both"/>
      </w:pPr>
      <w:r>
        <w:t>8842</w:t>
      </w:r>
    </w:p>
    <w:p w14:paraId="257457C9" w14:textId="38E7B56F" w:rsidR="00083DFE" w:rsidRDefault="00083DFE" w:rsidP="00083DFE">
      <w:pPr>
        <w:pStyle w:val="ListParagraph"/>
        <w:numPr>
          <w:ilvl w:val="0"/>
          <w:numId w:val="30"/>
        </w:numPr>
        <w:spacing w:before="240"/>
        <w:jc w:val="both"/>
      </w:pPr>
      <w:r>
        <w:t>9734</w:t>
      </w:r>
    </w:p>
    <w:p w14:paraId="2C283F56" w14:textId="3BA9012D" w:rsidR="00083DFE" w:rsidRDefault="00083DFE" w:rsidP="00083DFE">
      <w:pPr>
        <w:pStyle w:val="ListParagraph"/>
        <w:numPr>
          <w:ilvl w:val="0"/>
          <w:numId w:val="30"/>
        </w:numPr>
        <w:spacing w:before="240"/>
        <w:jc w:val="both"/>
      </w:pPr>
      <w:r>
        <w:t>9738</w:t>
      </w:r>
    </w:p>
    <w:p w14:paraId="30D70161" w14:textId="3EB64424" w:rsidR="00CB161A" w:rsidRPr="00CB161A" w:rsidRDefault="00CB161A" w:rsidP="00CB161A">
      <w:pPr>
        <w:spacing w:before="240"/>
        <w:jc w:val="both"/>
        <w:rPr>
          <w:bCs/>
        </w:rPr>
      </w:pPr>
      <w:r w:rsidRPr="00CB161A">
        <w:rPr>
          <w:bCs/>
        </w:rPr>
        <w:t xml:space="preserve">For Part </w:t>
      </w:r>
      <w:r>
        <w:rPr>
          <w:bCs/>
        </w:rPr>
        <w:t>B</w:t>
      </w:r>
      <w:r w:rsidRPr="00CB161A">
        <w:rPr>
          <w:bCs/>
        </w:rPr>
        <w:t>, Staff requests the following parcels be removed:</w:t>
      </w:r>
    </w:p>
    <w:p w14:paraId="1A6BFFCF" w14:textId="2F2DA1BC" w:rsidR="00CB161A" w:rsidRDefault="00CB161A" w:rsidP="00CB161A">
      <w:pPr>
        <w:pStyle w:val="ListParagraph"/>
        <w:numPr>
          <w:ilvl w:val="0"/>
          <w:numId w:val="32"/>
        </w:numPr>
        <w:spacing w:before="240"/>
        <w:jc w:val="both"/>
      </w:pPr>
      <w:r>
        <w:t>13868</w:t>
      </w:r>
    </w:p>
    <w:p w14:paraId="04A26D30" w14:textId="27DC7CD2" w:rsidR="00CB161A" w:rsidRDefault="00CB161A" w:rsidP="00CB161A">
      <w:pPr>
        <w:pStyle w:val="ListParagraph"/>
        <w:numPr>
          <w:ilvl w:val="0"/>
          <w:numId w:val="32"/>
        </w:numPr>
        <w:spacing w:before="240"/>
        <w:jc w:val="both"/>
      </w:pPr>
      <w:r>
        <w:t>7711</w:t>
      </w:r>
    </w:p>
    <w:p w14:paraId="50AD597B" w14:textId="31A6215B" w:rsidR="00CB161A" w:rsidRDefault="00CB161A" w:rsidP="00CB161A">
      <w:pPr>
        <w:pStyle w:val="ListParagraph"/>
        <w:numPr>
          <w:ilvl w:val="0"/>
          <w:numId w:val="32"/>
        </w:numPr>
        <w:spacing w:before="240"/>
        <w:jc w:val="both"/>
      </w:pPr>
      <w:r>
        <w:t>7709</w:t>
      </w:r>
    </w:p>
    <w:p w14:paraId="4D5A7FE4" w14:textId="4BEC9F73" w:rsidR="00CB161A" w:rsidRDefault="00CB161A" w:rsidP="00CB161A">
      <w:pPr>
        <w:pStyle w:val="ListParagraph"/>
        <w:numPr>
          <w:ilvl w:val="0"/>
          <w:numId w:val="32"/>
        </w:numPr>
        <w:spacing w:before="240"/>
        <w:jc w:val="both"/>
      </w:pPr>
      <w:r>
        <w:t>7710</w:t>
      </w:r>
    </w:p>
    <w:p w14:paraId="4FADDC10" w14:textId="105324C4" w:rsidR="00CB161A" w:rsidRDefault="00CB161A" w:rsidP="00CB161A">
      <w:pPr>
        <w:pStyle w:val="ListParagraph"/>
        <w:numPr>
          <w:ilvl w:val="0"/>
          <w:numId w:val="32"/>
        </w:numPr>
        <w:spacing w:before="240"/>
        <w:jc w:val="both"/>
      </w:pPr>
      <w:r>
        <w:t>10827</w:t>
      </w:r>
    </w:p>
    <w:p w14:paraId="60B62E3F" w14:textId="70127748" w:rsidR="00CB161A" w:rsidRDefault="00CB161A" w:rsidP="00CB161A">
      <w:pPr>
        <w:pStyle w:val="ListParagraph"/>
        <w:numPr>
          <w:ilvl w:val="0"/>
          <w:numId w:val="32"/>
        </w:numPr>
        <w:spacing w:before="240"/>
        <w:jc w:val="both"/>
      </w:pPr>
      <w:r>
        <w:t>13862</w:t>
      </w:r>
    </w:p>
    <w:p w14:paraId="0F770117" w14:textId="27C9B5F2" w:rsidR="00CB161A" w:rsidRDefault="00CB161A" w:rsidP="00CB161A">
      <w:pPr>
        <w:pStyle w:val="ListParagraph"/>
        <w:numPr>
          <w:ilvl w:val="0"/>
          <w:numId w:val="32"/>
        </w:numPr>
        <w:spacing w:before="240"/>
        <w:jc w:val="both"/>
      </w:pPr>
      <w:r>
        <w:t>For parcel 10827, Staff suggests drawing a line straight down from the western border of 10827 straight down to the current CCN area.</w:t>
      </w:r>
    </w:p>
    <w:p w14:paraId="5D9EE5D3" w14:textId="7847E2AC" w:rsidR="00083DFE" w:rsidRDefault="00CB161A" w:rsidP="00CB161A">
      <w:pPr>
        <w:spacing w:before="240"/>
        <w:jc w:val="both"/>
      </w:pPr>
      <w:r>
        <w:rPr>
          <w:rFonts w:cs="Times New Roman"/>
          <w:bCs/>
        </w:rPr>
        <w:lastRenderedPageBreak/>
        <w:t xml:space="preserve">Once these parcels are removed Staff </w:t>
      </w:r>
      <w:r w:rsidR="00C830BF">
        <w:rPr>
          <w:rFonts w:cs="Times New Roman"/>
          <w:bCs/>
        </w:rPr>
        <w:t>recommends that Swift submit</w:t>
      </w:r>
      <w:r>
        <w:rPr>
          <w:rFonts w:cs="Times New Roman"/>
          <w:bCs/>
        </w:rPr>
        <w:t xml:space="preserve"> the following:</w:t>
      </w:r>
    </w:p>
    <w:p w14:paraId="1478D3BB" w14:textId="786EA99A" w:rsidR="00652D43" w:rsidRDefault="009E4370" w:rsidP="009E4370">
      <w:pPr>
        <w:pStyle w:val="ListParagraph"/>
        <w:numPr>
          <w:ilvl w:val="0"/>
          <w:numId w:val="29"/>
        </w:numPr>
        <w:spacing w:before="240" w:after="240"/>
        <w:jc w:val="both"/>
      </w:pPr>
      <w:r>
        <w:t xml:space="preserve">A revised detailed map identifying the requested area after removing the </w:t>
      </w:r>
      <w:r w:rsidR="00CB161A">
        <w:t>parcels</w:t>
      </w:r>
      <w:r>
        <w:t xml:space="preserve"> of land </w:t>
      </w:r>
      <w:r w:rsidR="005131F6">
        <w:t>identified</w:t>
      </w:r>
      <w:r w:rsidR="00CB161A">
        <w:t xml:space="preserve"> above.</w:t>
      </w:r>
      <w:r>
        <w:t xml:space="preserve">  </w:t>
      </w:r>
    </w:p>
    <w:p w14:paraId="7763F65A" w14:textId="77777777" w:rsidR="009E4370" w:rsidRDefault="009E4370" w:rsidP="009E4370">
      <w:pPr>
        <w:pStyle w:val="ListParagraph"/>
        <w:spacing w:before="240" w:after="240"/>
        <w:ind w:left="360"/>
        <w:jc w:val="both"/>
      </w:pPr>
    </w:p>
    <w:p w14:paraId="79D44804" w14:textId="40BBA8AC" w:rsidR="00652D43" w:rsidRDefault="009E4370" w:rsidP="009E4370">
      <w:pPr>
        <w:pStyle w:val="ListParagraph"/>
        <w:numPr>
          <w:ilvl w:val="0"/>
          <w:numId w:val="29"/>
        </w:numPr>
        <w:spacing w:before="240" w:after="240"/>
        <w:jc w:val="both"/>
      </w:pPr>
      <w:r w:rsidRPr="00B23A0E">
        <w:t xml:space="preserve">Revised </w:t>
      </w:r>
      <w:r w:rsidRPr="00246C23">
        <w:t>d</w:t>
      </w:r>
      <w:r w:rsidRPr="00D3760E">
        <w:t>igital mapping data in a shapefile format georeferenced in either NAD 83 Texas State Plane Coordinate System (US Feet) or in NAD 83 Texas Statewide Mapping System (Meters) for the revised requested area</w:t>
      </w:r>
      <w:r w:rsidR="007637EC">
        <w:t>,</w:t>
      </w:r>
      <w:r w:rsidRPr="00D3760E">
        <w:t xml:space="preserve"> after removing each tract of land </w:t>
      </w:r>
      <w:r w:rsidR="00CB161A">
        <w:t>Staff has mentioned above</w:t>
      </w:r>
      <w:r w:rsidRPr="00D5472B">
        <w:t xml:space="preserve">.  </w:t>
      </w:r>
    </w:p>
    <w:p w14:paraId="7A12B926" w14:textId="7A42AED7" w:rsidR="009E4370" w:rsidRDefault="009E4370" w:rsidP="008E5D25">
      <w:pPr>
        <w:pStyle w:val="ListParagraph"/>
        <w:numPr>
          <w:ilvl w:val="1"/>
          <w:numId w:val="29"/>
        </w:numPr>
        <w:spacing w:before="240" w:after="240"/>
        <w:jc w:val="both"/>
      </w:pPr>
      <w:r w:rsidRPr="00D5472B">
        <w:t>The digital mapping data must include a single, continuous polygon record for the revised requested area</w:t>
      </w:r>
      <w:r>
        <w:t>; and</w:t>
      </w:r>
    </w:p>
    <w:p w14:paraId="73AA19D2" w14:textId="77777777" w:rsidR="009E4370" w:rsidRPr="009E4370" w:rsidRDefault="009E4370" w:rsidP="009E4370">
      <w:pPr>
        <w:pStyle w:val="ListParagraph"/>
        <w:spacing w:before="240" w:after="240"/>
        <w:ind w:left="360"/>
        <w:jc w:val="both"/>
        <w:rPr>
          <w:bCs/>
        </w:rPr>
      </w:pPr>
    </w:p>
    <w:p w14:paraId="19A4FFC2" w14:textId="486D637E" w:rsidR="009E4370" w:rsidRPr="00E844BE" w:rsidRDefault="009E4370" w:rsidP="009E4370">
      <w:pPr>
        <w:pStyle w:val="ListParagraph"/>
        <w:numPr>
          <w:ilvl w:val="0"/>
          <w:numId w:val="29"/>
        </w:numPr>
        <w:spacing w:before="240" w:after="240"/>
        <w:jc w:val="both"/>
        <w:rPr>
          <w:bCs/>
        </w:rPr>
      </w:pPr>
      <w:r>
        <w:t>The total acreage for the revised requested area after removing the tract</w:t>
      </w:r>
      <w:r w:rsidR="00CB161A">
        <w:t>s</w:t>
      </w:r>
      <w:r>
        <w:t xml:space="preserve"> of land </w:t>
      </w:r>
      <w:r w:rsidR="00CB161A">
        <w:t xml:space="preserve">Staff </w:t>
      </w:r>
      <w:r w:rsidR="00115650">
        <w:t>identified</w:t>
      </w:r>
      <w:r w:rsidR="00CB161A">
        <w:t xml:space="preserve"> above.</w:t>
      </w:r>
      <w:r>
        <w:t xml:space="preserve"> The total acreage for the revised requested area must correspond to the total acreage included with the digital mapping data included </w:t>
      </w:r>
      <w:r w:rsidR="007637EC">
        <w:t xml:space="preserve">above </w:t>
      </w:r>
      <w:r>
        <w:t xml:space="preserve">in </w:t>
      </w:r>
      <w:r w:rsidR="007637EC">
        <w:t>part</w:t>
      </w:r>
      <w:r>
        <w:t xml:space="preserve"> b.</w:t>
      </w:r>
    </w:p>
    <w:p w14:paraId="360DBDD5" w14:textId="77777777" w:rsidR="00E844BE" w:rsidRPr="00E844BE" w:rsidRDefault="00E844BE" w:rsidP="00E844BE">
      <w:pPr>
        <w:pStyle w:val="ListParagraph"/>
        <w:rPr>
          <w:bCs/>
        </w:rPr>
      </w:pPr>
    </w:p>
    <w:p w14:paraId="48B487D5" w14:textId="1E469C15" w:rsidR="00CB161A" w:rsidRDefault="00951D7C" w:rsidP="00150691">
      <w:pPr>
        <w:jc w:val="both"/>
      </w:pPr>
      <w:r>
        <w:t>For questions regarding this re</w:t>
      </w:r>
      <w:r w:rsidR="00C830BF">
        <w:t>commendation</w:t>
      </w:r>
      <w:r>
        <w:t>, or to request mapping guidance from the</w:t>
      </w:r>
      <w:r w:rsidR="00B84213">
        <w:t xml:space="preserve"> </w:t>
      </w:r>
      <w:bookmarkStart w:id="1" w:name="_GoBack"/>
      <w:bookmarkEnd w:id="1"/>
      <w:r w:rsidR="00C830BF">
        <w:t>Commission</w:t>
      </w:r>
      <w:r>
        <w:t>’s mapping staff, please contact Mr. Gary Horton at (512)</w:t>
      </w:r>
      <w:r w:rsidR="00C830BF">
        <w:t xml:space="preserve"> </w:t>
      </w:r>
      <w:r>
        <w:t xml:space="preserve">936-7146 or </w:t>
      </w:r>
      <w:hyperlink r:id="rId8" w:history="1">
        <w:r w:rsidRPr="00CD60C7">
          <w:rPr>
            <w:rStyle w:val="Hyperlink"/>
          </w:rPr>
          <w:t>gary.horton@puc.texas.gov</w:t>
        </w:r>
      </w:hyperlink>
      <w:r>
        <w:t xml:space="preserve">. </w:t>
      </w:r>
    </w:p>
    <w:p w14:paraId="37BA721A" w14:textId="77777777" w:rsidR="00CB161A" w:rsidRDefault="00CB161A" w:rsidP="00E844BE">
      <w:pPr>
        <w:pStyle w:val="ListParagraph"/>
        <w:autoSpaceDE/>
        <w:adjustRightInd/>
        <w:ind w:left="0"/>
        <w:jc w:val="both"/>
      </w:pPr>
    </w:p>
    <w:p w14:paraId="6B48ABE5" w14:textId="2DAE9994" w:rsidR="00E844BE" w:rsidRDefault="00C830BF" w:rsidP="00E844BE">
      <w:pPr>
        <w:pStyle w:val="ListParagraph"/>
        <w:autoSpaceDE/>
        <w:adjustRightInd/>
        <w:ind w:left="0"/>
        <w:jc w:val="both"/>
      </w:pPr>
      <w:r>
        <w:t>Finally, Staff recommends that Swift p</w:t>
      </w:r>
      <w:r w:rsidR="00E844BE">
        <w:t xml:space="preserve">rovide a copy of each map </w:t>
      </w:r>
      <w:r>
        <w:t xml:space="preserve">provided in </w:t>
      </w:r>
      <w:r w:rsidR="00E844BE">
        <w:t>respon</w:t>
      </w:r>
      <w:r>
        <w:t>se</w:t>
      </w:r>
      <w:r w:rsidR="00E844BE">
        <w:t xml:space="preserve"> to the items requested above in an Adobe PDF file format</w:t>
      </w:r>
      <w:r>
        <w:t xml:space="preserve"> and e</w:t>
      </w:r>
      <w:r w:rsidR="00E844BE">
        <w:t xml:space="preserve">lectronically file a copy of each map and digital mapping data to the Commission Interchange Filer and email to </w:t>
      </w:r>
      <w:hyperlink r:id="rId9" w:history="1">
        <w:r w:rsidR="00E844BE">
          <w:rPr>
            <w:rStyle w:val="Hyperlink"/>
          </w:rPr>
          <w:t>CentralRecords@puc.texas.gov</w:t>
        </w:r>
      </w:hyperlink>
      <w:r w:rsidR="00E844BE">
        <w:t xml:space="preserve">. </w:t>
      </w:r>
    </w:p>
    <w:p w14:paraId="06062D8A" w14:textId="77777777" w:rsidR="00E844BE" w:rsidRPr="009E4370" w:rsidRDefault="00E844BE" w:rsidP="00E844BE">
      <w:pPr>
        <w:pStyle w:val="ListParagraph"/>
        <w:spacing w:before="240" w:after="240"/>
        <w:ind w:left="360"/>
        <w:jc w:val="both"/>
        <w:rPr>
          <w:bCs/>
        </w:rPr>
      </w:pPr>
    </w:p>
    <w:sectPr w:rsidR="00E844BE" w:rsidRPr="009E4370" w:rsidSect="003A6A17">
      <w:headerReference w:type="default" r:id="rId10"/>
      <w:footerReference w:type="even" r:id="rId11"/>
      <w:headerReference w:type="first" r:id="rId12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2B72F" w14:textId="77777777" w:rsidR="00B3312C" w:rsidRDefault="00B3312C">
      <w:r>
        <w:separator/>
      </w:r>
    </w:p>
  </w:endnote>
  <w:endnote w:type="continuationSeparator" w:id="0">
    <w:p w14:paraId="01FE9132" w14:textId="77777777" w:rsidR="00B3312C" w:rsidRDefault="00B3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233D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5DAF5" w14:textId="77777777" w:rsidR="00B3312C" w:rsidRDefault="00B3312C">
      <w:r>
        <w:separator/>
      </w:r>
    </w:p>
  </w:footnote>
  <w:footnote w:type="continuationSeparator" w:id="0">
    <w:p w14:paraId="57034BD2" w14:textId="77777777" w:rsidR="00B3312C" w:rsidRDefault="00B3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68D4" w14:textId="77777777" w:rsidR="003A6A17" w:rsidRDefault="003A6A17">
    <w:pPr>
      <w:pStyle w:val="Header"/>
    </w:pPr>
  </w:p>
  <w:p w14:paraId="6A9E31CE" w14:textId="77777777" w:rsidR="003A6A17" w:rsidRDefault="003A6A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4C33D" w14:textId="77777777" w:rsidR="003A6A17" w:rsidRPr="003A6A17" w:rsidRDefault="003A6A17" w:rsidP="003A6A17">
    <w:pPr>
      <w:pStyle w:val="Header"/>
      <w:jc w:val="center"/>
      <w:rPr>
        <w:b/>
        <w:i/>
      </w:rPr>
    </w:pPr>
    <w:bookmarkStart w:id="2" w:name="_Hlk51230181"/>
  </w:p>
  <w:p w14:paraId="2E92F7FE" w14:textId="77777777" w:rsidR="003A6A17" w:rsidRPr="003A6A17" w:rsidRDefault="003A6A17" w:rsidP="003A6A17">
    <w:pPr>
      <w:pStyle w:val="Header"/>
      <w:jc w:val="center"/>
      <w:rPr>
        <w:b/>
        <w:i/>
      </w:rPr>
    </w:pPr>
  </w:p>
  <w:p w14:paraId="57409647" w14:textId="77777777" w:rsidR="0076265C" w:rsidRPr="00486D8C" w:rsidRDefault="0076265C" w:rsidP="0076265C">
    <w:pPr>
      <w:pStyle w:val="Header"/>
      <w:spacing w:line="276" w:lineRule="auto"/>
      <w:jc w:val="center"/>
      <w:rPr>
        <w:rFonts w:cs="Times New Roman"/>
        <w:b/>
        <w:i/>
        <w:sz w:val="38"/>
      </w:rPr>
    </w:pPr>
    <w:r w:rsidRPr="00486D8C">
      <w:rPr>
        <w:rFonts w:cs="Times New Roman"/>
        <w:b/>
        <w:i/>
        <w:sz w:val="38"/>
      </w:rPr>
      <w:t>Public Utility Commission of Texas</w:t>
    </w:r>
  </w:p>
  <w:p w14:paraId="63D1F4D0" w14:textId="77777777" w:rsidR="0076265C" w:rsidRPr="00486D8C" w:rsidRDefault="0076265C" w:rsidP="0076265C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rFonts w:cs="Times New Roman"/>
        <w:b/>
        <w:sz w:val="12"/>
      </w:rPr>
    </w:pPr>
    <w:r w:rsidRPr="00486D8C">
      <w:rPr>
        <w:rFonts w:cs="Times New Roman"/>
        <w:b/>
        <w:sz w:val="12"/>
        <w:u w:val="single"/>
      </w:rPr>
      <w:t>________________________________________________________________________________________</w:t>
    </w:r>
  </w:p>
  <w:p w14:paraId="08A9B34C" w14:textId="77777777" w:rsidR="0076265C" w:rsidRPr="00486D8C" w:rsidRDefault="0076265C" w:rsidP="0076265C">
    <w:pPr>
      <w:pStyle w:val="Header"/>
      <w:tabs>
        <w:tab w:val="left" w:pos="1980"/>
        <w:tab w:val="left" w:pos="6750"/>
      </w:tabs>
      <w:spacing w:line="276" w:lineRule="auto"/>
      <w:jc w:val="center"/>
      <w:rPr>
        <w:rFonts w:cs="Times New Roman"/>
        <w:b/>
        <w:sz w:val="38"/>
      </w:rPr>
    </w:pPr>
    <w:r w:rsidRPr="00486D8C">
      <w:rPr>
        <w:rFonts w:cs="Times New Roman"/>
        <w:b/>
        <w:sz w:val="38"/>
      </w:rPr>
      <w:t>Memorandum</w:t>
    </w:r>
  </w:p>
  <w:bookmarkEnd w:id="2"/>
  <w:p w14:paraId="71501504" w14:textId="77777777" w:rsidR="003A6A17" w:rsidRDefault="003A6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B2269E"/>
    <w:multiLevelType w:val="hybridMultilevel"/>
    <w:tmpl w:val="71C278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871459"/>
    <w:multiLevelType w:val="hybridMultilevel"/>
    <w:tmpl w:val="32D6B1DA"/>
    <w:lvl w:ilvl="0" w:tplc="015C7A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E91BB7"/>
    <w:multiLevelType w:val="hybridMultilevel"/>
    <w:tmpl w:val="2F9E4E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261DAE"/>
    <w:multiLevelType w:val="hybridMultilevel"/>
    <w:tmpl w:val="32D6B1DA"/>
    <w:lvl w:ilvl="0" w:tplc="015C7A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9"/>
  </w:num>
  <w:num w:numId="3">
    <w:abstractNumId w:val="3"/>
  </w:num>
  <w:num w:numId="4">
    <w:abstractNumId w:val="21"/>
  </w:num>
  <w:num w:numId="5">
    <w:abstractNumId w:val="30"/>
  </w:num>
  <w:num w:numId="6">
    <w:abstractNumId w:val="19"/>
  </w:num>
  <w:num w:numId="7">
    <w:abstractNumId w:val="20"/>
  </w:num>
  <w:num w:numId="8">
    <w:abstractNumId w:val="13"/>
  </w:num>
  <w:num w:numId="9">
    <w:abstractNumId w:val="22"/>
  </w:num>
  <w:num w:numId="10">
    <w:abstractNumId w:val="32"/>
  </w:num>
  <w:num w:numId="11">
    <w:abstractNumId w:val="16"/>
  </w:num>
  <w:num w:numId="12">
    <w:abstractNumId w:val="33"/>
  </w:num>
  <w:num w:numId="13">
    <w:abstractNumId w:val="14"/>
  </w:num>
  <w:num w:numId="14">
    <w:abstractNumId w:val="24"/>
  </w:num>
  <w:num w:numId="15">
    <w:abstractNumId w:val="17"/>
  </w:num>
  <w:num w:numId="16">
    <w:abstractNumId w:val="6"/>
  </w:num>
  <w:num w:numId="17">
    <w:abstractNumId w:val="18"/>
  </w:num>
  <w:num w:numId="18">
    <w:abstractNumId w:val="23"/>
  </w:num>
  <w:num w:numId="19">
    <w:abstractNumId w:val="11"/>
  </w:num>
  <w:num w:numId="20">
    <w:abstractNumId w:val="31"/>
  </w:num>
  <w:num w:numId="21">
    <w:abstractNumId w:val="5"/>
  </w:num>
  <w:num w:numId="22">
    <w:abstractNumId w:val="4"/>
  </w:num>
  <w:num w:numId="23">
    <w:abstractNumId w:val="10"/>
  </w:num>
  <w:num w:numId="24">
    <w:abstractNumId w:val="12"/>
  </w:num>
  <w:num w:numId="25">
    <w:abstractNumId w:val="28"/>
  </w:num>
  <w:num w:numId="26">
    <w:abstractNumId w:val="7"/>
  </w:num>
  <w:num w:numId="27">
    <w:abstractNumId w:val="8"/>
  </w:num>
  <w:num w:numId="28">
    <w:abstractNumId w:val="2"/>
  </w:num>
  <w:num w:numId="29">
    <w:abstractNumId w:val="26"/>
  </w:num>
  <w:num w:numId="30">
    <w:abstractNumId w:val="25"/>
  </w:num>
  <w:num w:numId="31">
    <w:abstractNumId w:val="15"/>
  </w:num>
  <w:num w:numId="32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B7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3DFE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AB7"/>
    <w:rsid w:val="000F5E2F"/>
    <w:rsid w:val="00100EFA"/>
    <w:rsid w:val="001028CF"/>
    <w:rsid w:val="0010740E"/>
    <w:rsid w:val="00111C4A"/>
    <w:rsid w:val="001143A9"/>
    <w:rsid w:val="00114CBF"/>
    <w:rsid w:val="00114F1A"/>
    <w:rsid w:val="00115650"/>
    <w:rsid w:val="001170B9"/>
    <w:rsid w:val="00125461"/>
    <w:rsid w:val="00125E0B"/>
    <w:rsid w:val="00127779"/>
    <w:rsid w:val="001324DF"/>
    <w:rsid w:val="00134A23"/>
    <w:rsid w:val="001444D0"/>
    <w:rsid w:val="00150691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46A20"/>
    <w:rsid w:val="00250171"/>
    <w:rsid w:val="00250F06"/>
    <w:rsid w:val="00252232"/>
    <w:rsid w:val="00252B0E"/>
    <w:rsid w:val="0025698E"/>
    <w:rsid w:val="00260EF5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2E365B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6A17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080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A7E37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1F6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244C"/>
    <w:rsid w:val="00652D43"/>
    <w:rsid w:val="00655FA1"/>
    <w:rsid w:val="00656E73"/>
    <w:rsid w:val="00657B10"/>
    <w:rsid w:val="00672097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265C"/>
    <w:rsid w:val="00763019"/>
    <w:rsid w:val="007637EC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5D25"/>
    <w:rsid w:val="008E76DA"/>
    <w:rsid w:val="008F10AE"/>
    <w:rsid w:val="0090052D"/>
    <w:rsid w:val="009027DA"/>
    <w:rsid w:val="0090361B"/>
    <w:rsid w:val="00904317"/>
    <w:rsid w:val="00911CB6"/>
    <w:rsid w:val="00914358"/>
    <w:rsid w:val="0091780F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1D7C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370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44E0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17D64"/>
    <w:rsid w:val="00B20713"/>
    <w:rsid w:val="00B25494"/>
    <w:rsid w:val="00B2719C"/>
    <w:rsid w:val="00B32D40"/>
    <w:rsid w:val="00B32F68"/>
    <w:rsid w:val="00B3312C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4213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1910"/>
    <w:rsid w:val="00C547B2"/>
    <w:rsid w:val="00C56976"/>
    <w:rsid w:val="00C57C5E"/>
    <w:rsid w:val="00C635B2"/>
    <w:rsid w:val="00C6567E"/>
    <w:rsid w:val="00C725B1"/>
    <w:rsid w:val="00C741D3"/>
    <w:rsid w:val="00C773EC"/>
    <w:rsid w:val="00C830BF"/>
    <w:rsid w:val="00C83917"/>
    <w:rsid w:val="00C86384"/>
    <w:rsid w:val="00C910A4"/>
    <w:rsid w:val="00C94451"/>
    <w:rsid w:val="00C944D3"/>
    <w:rsid w:val="00C94D61"/>
    <w:rsid w:val="00CA4A3C"/>
    <w:rsid w:val="00CA7A36"/>
    <w:rsid w:val="00CB161A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06F6C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08D7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DF6F22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44BE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D856E8"/>
  <w15:chartTrackingRefBased/>
  <w15:docId w15:val="{A346C30C-DE8F-4AF5-A98D-57EF82EE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51D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y.horton@puc.texas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entralRecords@puc.texas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A39CF-41E6-4797-83C2-442EF1D1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2725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3222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Garcia, Patricia</dc:creator>
  <cp:keywords/>
  <cp:lastModifiedBy>Garcia, Patricia</cp:lastModifiedBy>
  <cp:revision>2</cp:revision>
  <cp:lastPrinted>2016-11-02T14:23:00Z</cp:lastPrinted>
  <dcterms:created xsi:type="dcterms:W3CDTF">2020-10-09T20:18:00Z</dcterms:created>
  <dcterms:modified xsi:type="dcterms:W3CDTF">2020-10-09T20:18:00Z</dcterms:modified>
</cp:coreProperties>
</file>